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F12" w:rsidRPr="00E06345" w:rsidRDefault="003949B7" w:rsidP="00E06345">
      <w:pPr>
        <w:jc w:val="center"/>
        <w:rPr>
          <w:b/>
          <w:sz w:val="36"/>
          <w:szCs w:val="36"/>
        </w:rPr>
      </w:pPr>
      <w:r w:rsidRPr="00E06345">
        <w:rPr>
          <w:b/>
          <w:sz w:val="36"/>
          <w:szCs w:val="36"/>
        </w:rPr>
        <w:t>Проектная декларация</w:t>
      </w:r>
    </w:p>
    <w:p w:rsidR="003949B7" w:rsidRPr="00E06345" w:rsidRDefault="003949B7" w:rsidP="00E06345">
      <w:pPr>
        <w:jc w:val="center"/>
        <w:rPr>
          <w:b/>
          <w:sz w:val="28"/>
          <w:szCs w:val="28"/>
        </w:rPr>
      </w:pPr>
      <w:r w:rsidRPr="00E06345">
        <w:rPr>
          <w:b/>
          <w:sz w:val="28"/>
          <w:szCs w:val="28"/>
        </w:rPr>
        <w:t>О жилой застройке по адресу: г. Москва, Озерная улица, владение 7.</w:t>
      </w:r>
    </w:p>
    <w:p w:rsidR="003949B7" w:rsidRPr="00E06345" w:rsidRDefault="003949B7" w:rsidP="00E06345">
      <w:pPr>
        <w:jc w:val="center"/>
        <w:rPr>
          <w:b/>
          <w:sz w:val="24"/>
          <w:szCs w:val="24"/>
        </w:rPr>
      </w:pPr>
      <w:proofErr w:type="spellStart"/>
      <w:r w:rsidRPr="00E06345">
        <w:rPr>
          <w:b/>
          <w:sz w:val="24"/>
          <w:szCs w:val="24"/>
        </w:rPr>
        <w:t>г</w:t>
      </w:r>
      <w:proofErr w:type="gramStart"/>
      <w:r w:rsidRPr="00E06345">
        <w:rPr>
          <w:b/>
          <w:sz w:val="24"/>
          <w:szCs w:val="24"/>
        </w:rPr>
        <w:t>.М</w:t>
      </w:r>
      <w:proofErr w:type="gramEnd"/>
      <w:r w:rsidRPr="00E06345">
        <w:rPr>
          <w:b/>
          <w:sz w:val="24"/>
          <w:szCs w:val="24"/>
        </w:rPr>
        <w:t>осква</w:t>
      </w:r>
      <w:proofErr w:type="spellEnd"/>
      <w:r w:rsidRPr="00E06345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AE2762">
        <w:rPr>
          <w:b/>
          <w:sz w:val="24"/>
          <w:szCs w:val="24"/>
        </w:rPr>
        <w:t xml:space="preserve">                            2016</w:t>
      </w:r>
      <w:r w:rsidRPr="00E06345">
        <w:rPr>
          <w:b/>
          <w:sz w:val="24"/>
          <w:szCs w:val="24"/>
        </w:rPr>
        <w:t>г.</w:t>
      </w:r>
    </w:p>
    <w:p w:rsidR="003949B7" w:rsidRPr="00E06345" w:rsidRDefault="003949B7" w:rsidP="00AE2762">
      <w:pPr>
        <w:rPr>
          <w:sz w:val="24"/>
          <w:szCs w:val="24"/>
        </w:rPr>
      </w:pPr>
      <w:r w:rsidRPr="00E06345">
        <w:rPr>
          <w:sz w:val="24"/>
          <w:szCs w:val="24"/>
        </w:rPr>
        <w:t>Введение: Настоящая Проектная декларация подготовлена в соответствии с требованиями Федерального закона от 30.12.2004г. №214-ФЗ (ред</w:t>
      </w:r>
      <w:r w:rsidR="00AE2762">
        <w:rPr>
          <w:sz w:val="24"/>
          <w:szCs w:val="24"/>
        </w:rPr>
        <w:t xml:space="preserve">. от 30.11.2011г.   </w:t>
      </w:r>
      <w:r w:rsidRPr="00E06345">
        <w:rPr>
          <w:sz w:val="24"/>
          <w:szCs w:val="24"/>
        </w:rPr>
        <w:t xml:space="preserve">№362-ФЗ) «Об участии в долевом строительстве многоквартирных жилых домов и иных объектов недвижимости и о внесении изменений в некоторые законодательные акты Российской Федерации». </w:t>
      </w:r>
    </w:p>
    <w:p w:rsidR="003949B7" w:rsidRPr="00E06345" w:rsidRDefault="003949B7" w:rsidP="00E06345">
      <w:pPr>
        <w:jc w:val="both"/>
        <w:rPr>
          <w:sz w:val="24"/>
          <w:szCs w:val="24"/>
        </w:rPr>
      </w:pPr>
      <w:r w:rsidRPr="00E06345">
        <w:rPr>
          <w:sz w:val="24"/>
          <w:szCs w:val="24"/>
        </w:rPr>
        <w:t>Указанный Федеральный закон регулирует отношения</w:t>
      </w:r>
      <w:proofErr w:type="gramStart"/>
      <w:r w:rsidRPr="00E06345">
        <w:rPr>
          <w:sz w:val="24"/>
          <w:szCs w:val="24"/>
        </w:rPr>
        <w:t xml:space="preserve"> ,</w:t>
      </w:r>
      <w:proofErr w:type="gramEnd"/>
      <w:r w:rsidRPr="00E06345">
        <w:rPr>
          <w:sz w:val="24"/>
          <w:szCs w:val="24"/>
        </w:rPr>
        <w:t xml:space="preserve"> связанные с привлечением денежных средств граждан и юридических лиц для долевого строительства многоквартирных домов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доме, а также устанавливает гарантии защиты прав, законных интересов и имущества участников долевого строительства.</w:t>
      </w:r>
    </w:p>
    <w:tbl>
      <w:tblPr>
        <w:tblW w:w="103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0"/>
        <w:gridCol w:w="6100"/>
      </w:tblGrid>
      <w:tr w:rsidR="003949B7" w:rsidRPr="002D7307" w:rsidTr="003949B7">
        <w:trPr>
          <w:trHeight w:val="300"/>
        </w:trPr>
        <w:tc>
          <w:tcPr>
            <w:tcW w:w="10340" w:type="dxa"/>
            <w:gridSpan w:val="2"/>
            <w:shd w:val="clear" w:color="auto" w:fill="auto"/>
            <w:noWrap/>
            <w:hideMark/>
          </w:tcPr>
          <w:p w:rsidR="003949B7" w:rsidRPr="002D7307" w:rsidRDefault="003949B7" w:rsidP="003949B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1. Информация о застройщике</w:t>
            </w:r>
          </w:p>
        </w:tc>
      </w:tr>
      <w:tr w:rsidR="003949B7" w:rsidRPr="002D7307" w:rsidTr="003949B7">
        <w:trPr>
          <w:trHeight w:val="1635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Фирменное наименование и местонахождение Застройщика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Федеральное государственное образовательное учреждение высшего профессионального образования "Академия Федеральной службы безопасности Российской Федерации"</w:t>
            </w:r>
          </w:p>
        </w:tc>
      </w:tr>
      <w:tr w:rsidR="003949B7" w:rsidRPr="002D7307" w:rsidTr="003949B7">
        <w:trPr>
          <w:trHeight w:val="33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Юридический адрес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119602, г</w:t>
            </w:r>
            <w:proofErr w:type="gramStart"/>
            <w:r w:rsidRPr="002D7307">
              <w:rPr>
                <w:rFonts w:eastAsia="Times New Roman" w:cs="Times New Roman"/>
                <w:color w:val="000000"/>
                <w:lang w:eastAsia="ru-RU"/>
              </w:rPr>
              <w:t>.М</w:t>
            </w:r>
            <w:proofErr w:type="gramEnd"/>
            <w:r w:rsidRPr="002D7307">
              <w:rPr>
                <w:rFonts w:eastAsia="Times New Roman" w:cs="Times New Roman"/>
                <w:color w:val="000000"/>
                <w:lang w:eastAsia="ru-RU"/>
              </w:rPr>
              <w:t>осква, Мичуринский проспект ,д.70</w:t>
            </w:r>
          </w:p>
        </w:tc>
      </w:tr>
      <w:tr w:rsidR="003949B7" w:rsidRPr="002D7307" w:rsidTr="003949B7">
        <w:trPr>
          <w:trHeight w:val="3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Фактический адрес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119602, г</w:t>
            </w:r>
            <w:proofErr w:type="gramStart"/>
            <w:r w:rsidRPr="002D7307">
              <w:rPr>
                <w:rFonts w:eastAsia="Times New Roman" w:cs="Times New Roman"/>
                <w:color w:val="000000"/>
                <w:lang w:eastAsia="ru-RU"/>
              </w:rPr>
              <w:t>.М</w:t>
            </w:r>
            <w:proofErr w:type="gramEnd"/>
            <w:r w:rsidRPr="002D7307">
              <w:rPr>
                <w:rFonts w:eastAsia="Times New Roman" w:cs="Times New Roman"/>
                <w:color w:val="000000"/>
                <w:lang w:eastAsia="ru-RU"/>
              </w:rPr>
              <w:t>осква, Мичуринский проспект ,д.70</w:t>
            </w:r>
          </w:p>
        </w:tc>
      </w:tr>
      <w:tr w:rsidR="003949B7" w:rsidRPr="002D7307" w:rsidTr="003949B7">
        <w:trPr>
          <w:trHeight w:val="3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Телефон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8(495) 931-20-00</w:t>
            </w:r>
          </w:p>
        </w:tc>
      </w:tr>
      <w:tr w:rsidR="003949B7" w:rsidRPr="002D7307" w:rsidTr="003949B7">
        <w:trPr>
          <w:trHeight w:val="405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Данные о постановке на учет в налоговом органе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ИНН/КПП  7729272615/772901001</w:t>
            </w:r>
          </w:p>
        </w:tc>
      </w:tr>
      <w:tr w:rsidR="003949B7" w:rsidRPr="002D7307" w:rsidTr="003949B7">
        <w:trPr>
          <w:trHeight w:val="705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Данные о внесении в ЕГРЮЛ записи о юридическом лице, зарегистрированном до 01 июля 2002г.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Свидетельство ОКПО 07561776</w:t>
            </w:r>
          </w:p>
        </w:tc>
      </w:tr>
      <w:tr w:rsidR="003949B7" w:rsidRPr="002D7307" w:rsidTr="003949B7">
        <w:trPr>
          <w:trHeight w:val="465"/>
        </w:trPr>
        <w:tc>
          <w:tcPr>
            <w:tcW w:w="10340" w:type="dxa"/>
            <w:gridSpan w:val="2"/>
            <w:shd w:val="clear" w:color="auto" w:fill="auto"/>
            <w:hideMark/>
          </w:tcPr>
          <w:p w:rsidR="003949B7" w:rsidRPr="002D7307" w:rsidRDefault="003949B7" w:rsidP="003949B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2. Информация об объекте строительства</w:t>
            </w:r>
          </w:p>
        </w:tc>
      </w:tr>
      <w:tr w:rsidR="003949B7" w:rsidRPr="002D7307" w:rsidTr="003949B7">
        <w:trPr>
          <w:trHeight w:val="15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Цель проекта строительства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Реализация инвестиционного контракта № 190-1200/4 от 17 марта 2003г.   Осуществляется </w:t>
            </w:r>
            <w:r w:rsidR="004D5A32">
              <w:rPr>
                <w:rFonts w:eastAsia="Times New Roman" w:cs="Times New Roman"/>
                <w:color w:val="000000"/>
                <w:lang w:eastAsia="ru-RU"/>
              </w:rPr>
              <w:t>строительство шести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секционного жилого дома переменной этажности с нежилыми помещениями  и двухуровневой подземной парковкой по адресу: г</w:t>
            </w:r>
            <w:proofErr w:type="gramStart"/>
            <w:r w:rsidRPr="002D7307">
              <w:rPr>
                <w:rFonts w:eastAsia="Times New Roman" w:cs="Times New Roman"/>
                <w:color w:val="000000"/>
                <w:lang w:eastAsia="ru-RU"/>
              </w:rPr>
              <w:t>.М</w:t>
            </w:r>
            <w:proofErr w:type="gramEnd"/>
            <w:r w:rsidRPr="002D7307">
              <w:rPr>
                <w:rFonts w:eastAsia="Times New Roman" w:cs="Times New Roman"/>
                <w:color w:val="000000"/>
                <w:lang w:eastAsia="ru-RU"/>
              </w:rPr>
              <w:t>осква, ЗАО, ул. Озерная вл.7.</w:t>
            </w:r>
          </w:p>
        </w:tc>
      </w:tr>
      <w:tr w:rsidR="003949B7" w:rsidRPr="002D7307" w:rsidTr="003949B7">
        <w:trPr>
          <w:trHeight w:val="3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Информация об этапах строительства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Стр</w:t>
            </w:r>
            <w:r w:rsidR="004D5A32">
              <w:rPr>
                <w:rFonts w:eastAsia="Times New Roman" w:cs="Times New Roman"/>
                <w:color w:val="000000"/>
                <w:lang w:eastAsia="ru-RU"/>
              </w:rPr>
              <w:t>оительство осуществляется в два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этап</w:t>
            </w:r>
            <w:r w:rsidR="004D5A32">
              <w:rPr>
                <w:rFonts w:eastAsia="Times New Roman" w:cs="Times New Roman"/>
                <w:color w:val="000000"/>
                <w:lang w:eastAsia="ru-RU"/>
              </w:rPr>
              <w:t>а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 w:rsidR="003949B7" w:rsidRPr="002D7307" w:rsidTr="003949B7">
        <w:trPr>
          <w:trHeight w:val="6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Информация о сроках реализации проекта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Default="003949B7" w:rsidP="00AE276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Начало строительства: 2 квартал 2013г.                                                                                      Окончание строительства</w:t>
            </w:r>
            <w:r w:rsidR="004D5A32">
              <w:rPr>
                <w:rFonts w:eastAsia="Times New Roman" w:cs="Times New Roman"/>
                <w:color w:val="000000"/>
                <w:lang w:eastAsia="ru-RU"/>
              </w:rPr>
              <w:t xml:space="preserve"> 1 очереди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: </w:t>
            </w:r>
            <w:r w:rsidR="004D5A32">
              <w:rPr>
                <w:rFonts w:eastAsia="Times New Roman" w:cs="Times New Roman"/>
                <w:color w:val="000000"/>
                <w:lang w:eastAsia="ru-RU"/>
              </w:rPr>
              <w:t>3</w:t>
            </w:r>
            <w:r w:rsidR="00AE2762">
              <w:rPr>
                <w:rFonts w:eastAsia="Times New Roman" w:cs="Times New Roman"/>
                <w:color w:val="000000"/>
                <w:lang w:eastAsia="ru-RU"/>
              </w:rPr>
              <w:t xml:space="preserve"> квартал 2016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>г.</w:t>
            </w:r>
          </w:p>
          <w:p w:rsidR="004D5A32" w:rsidRPr="002D7307" w:rsidRDefault="004D5A32" w:rsidP="00AE276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Окончание строительства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2 очереди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: </w:t>
            </w:r>
            <w:r>
              <w:rPr>
                <w:rFonts w:eastAsia="Times New Roman" w:cs="Times New Roman"/>
                <w:color w:val="000000"/>
                <w:lang w:eastAsia="ru-RU"/>
              </w:rPr>
              <w:t>4 квартал 2017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>г.</w:t>
            </w:r>
          </w:p>
        </w:tc>
      </w:tr>
      <w:tr w:rsidR="003949B7" w:rsidRPr="002D7307" w:rsidTr="003949B7">
        <w:trPr>
          <w:trHeight w:val="189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lastRenderedPageBreak/>
              <w:t>Информация о правах Застройщика на земельны</w:t>
            </w:r>
            <w:r w:rsidR="00AE2762">
              <w:rPr>
                <w:rFonts w:eastAsia="Times New Roman" w:cs="Times New Roman"/>
                <w:color w:val="000000"/>
                <w:lang w:eastAsia="ru-RU"/>
              </w:rPr>
              <w:t xml:space="preserve">й </w:t>
            </w:r>
            <w:proofErr w:type="gramStart"/>
            <w:r w:rsidR="00AE2762">
              <w:rPr>
                <w:rFonts w:eastAsia="Times New Roman" w:cs="Times New Roman"/>
                <w:color w:val="000000"/>
                <w:lang w:eastAsia="ru-RU"/>
              </w:rPr>
              <w:t>участок</w:t>
            </w:r>
            <w:proofErr w:type="gramEnd"/>
            <w:r w:rsidR="00AE2762">
              <w:rPr>
                <w:rFonts w:eastAsia="Times New Roman" w:cs="Times New Roman"/>
                <w:color w:val="000000"/>
                <w:lang w:eastAsia="ru-RU"/>
              </w:rPr>
              <w:t xml:space="preserve"> на котором расположен 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>строящийся многоквартирный жилой дом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Договор безвозмездного срочного пользования земельным участком № М-07-606158 от 02 ноября 2012г по адресу: г</w:t>
            </w:r>
            <w:proofErr w:type="gramStart"/>
            <w:r w:rsidRPr="002D7307">
              <w:rPr>
                <w:rFonts w:eastAsia="Times New Roman" w:cs="Times New Roman"/>
                <w:color w:val="000000"/>
                <w:lang w:eastAsia="ru-RU"/>
              </w:rPr>
              <w:t>.М</w:t>
            </w:r>
            <w:proofErr w:type="gramEnd"/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осква, ул. Озерная вл.7, кадастровый номер 77:07:0014003:66, для целей проведения проектно-изыскательских работ, выданный Департаментом земельных ресурсов </w:t>
            </w:r>
            <w:proofErr w:type="spellStart"/>
            <w:r w:rsidRPr="002D7307">
              <w:rPr>
                <w:rFonts w:eastAsia="Times New Roman" w:cs="Times New Roman"/>
                <w:color w:val="000000"/>
                <w:lang w:eastAsia="ru-RU"/>
              </w:rPr>
              <w:t>г.Москвы</w:t>
            </w:r>
            <w:proofErr w:type="spellEnd"/>
            <w:r w:rsidRPr="002D7307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4D5A32" w:rsidRPr="002D7307" w:rsidRDefault="004D5A32" w:rsidP="00381914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Распоряжение Департамента городского  имущества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осквы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№ 16163 от 16 сентября 2015г. об изменении разрешенного использования земельного участка с кадастровым номером </w:t>
            </w:r>
            <w:r w:rsidR="00381914">
              <w:rPr>
                <w:rFonts w:eastAsia="Times New Roman" w:cs="Times New Roman"/>
                <w:color w:val="000000"/>
                <w:lang w:eastAsia="ru-RU"/>
              </w:rPr>
              <w:t xml:space="preserve">77:07:0014003:66. </w:t>
            </w:r>
            <w:bookmarkStart w:id="0" w:name="_GoBack"/>
            <w:bookmarkEnd w:id="0"/>
          </w:p>
        </w:tc>
      </w:tr>
      <w:tr w:rsidR="003949B7" w:rsidRPr="002D7307" w:rsidTr="003949B7">
        <w:trPr>
          <w:trHeight w:val="3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Информация о границе и площади земельного участка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="00381914">
              <w:rPr>
                <w:rFonts w:eastAsia="Times New Roman" w:cs="Times New Roman"/>
                <w:color w:val="000000"/>
                <w:lang w:eastAsia="ru-RU"/>
              </w:rPr>
              <w:t>1,94 га</w:t>
            </w:r>
          </w:p>
        </w:tc>
      </w:tr>
      <w:tr w:rsidR="003949B7" w:rsidRPr="002D7307" w:rsidTr="003949B7">
        <w:trPr>
          <w:trHeight w:val="6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Информация об элементах благоустройства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Благоустройство и озеленение участка в пределах отведенной территории будет осуществлено в соответствии с  проектом.</w:t>
            </w:r>
          </w:p>
        </w:tc>
      </w:tr>
      <w:tr w:rsidR="003949B7" w:rsidRPr="002D7307" w:rsidTr="003949B7">
        <w:trPr>
          <w:trHeight w:val="6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Информация о месте расположения многоквартирного жилого дома.</w:t>
            </w:r>
          </w:p>
        </w:tc>
        <w:tc>
          <w:tcPr>
            <w:tcW w:w="6100" w:type="dxa"/>
            <w:shd w:val="clear" w:color="auto" w:fill="auto"/>
            <w:hideMark/>
          </w:tcPr>
          <w:p w:rsidR="00C94970" w:rsidRPr="002D7307" w:rsidRDefault="003949B7" w:rsidP="00615460">
            <w:pPr>
              <w:spacing w:after="0"/>
              <w:jc w:val="both"/>
              <w:rPr>
                <w:rFonts w:cs="Arial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 </w:t>
            </w:r>
            <w:r w:rsidR="00C94970" w:rsidRPr="002D7307">
              <w:rPr>
                <w:rFonts w:cs="Arial"/>
              </w:rPr>
              <w:t>Участок расположен в районе Очаково</w:t>
            </w:r>
            <w:r w:rsidR="004D5A32">
              <w:rPr>
                <w:rFonts w:cs="Arial"/>
              </w:rPr>
              <w:t>-</w:t>
            </w:r>
            <w:r w:rsidR="00C94970" w:rsidRPr="002D7307">
              <w:rPr>
                <w:rFonts w:cs="Arial"/>
              </w:rPr>
              <w:t>Матве</w:t>
            </w:r>
            <w:r w:rsidR="004D5A32">
              <w:rPr>
                <w:rFonts w:cs="Arial"/>
              </w:rPr>
              <w:t>евское по адресу: Озерная вл.</w:t>
            </w:r>
            <w:r w:rsidR="00C94970" w:rsidRPr="002D7307">
              <w:rPr>
                <w:rFonts w:cs="Arial"/>
              </w:rPr>
              <w:t>7.</w:t>
            </w:r>
          </w:p>
          <w:p w:rsidR="00C94970" w:rsidRPr="002D7307" w:rsidRDefault="00C94970" w:rsidP="00615460">
            <w:pPr>
              <w:spacing w:after="0"/>
              <w:jc w:val="both"/>
              <w:rPr>
                <w:rFonts w:cs="Arial"/>
              </w:rPr>
            </w:pPr>
            <w:r w:rsidRPr="002D7307">
              <w:rPr>
                <w:rFonts w:cs="Arial"/>
              </w:rPr>
              <w:t xml:space="preserve">Основные достоинства месторасположения: </w:t>
            </w:r>
          </w:p>
          <w:p w:rsidR="00C94970" w:rsidRPr="002D7307" w:rsidRDefault="00C94970" w:rsidP="00615460">
            <w:pPr>
              <w:spacing w:after="0"/>
              <w:jc w:val="both"/>
              <w:rPr>
                <w:rFonts w:cs="Arial"/>
              </w:rPr>
            </w:pPr>
            <w:r w:rsidRPr="002D7307">
              <w:rPr>
                <w:rFonts w:cs="Arial"/>
              </w:rPr>
              <w:t>Близость зеленых территорий</w:t>
            </w:r>
            <w:r w:rsidR="00685C6B" w:rsidRPr="002D7307">
              <w:rPr>
                <w:rFonts w:cs="Arial"/>
              </w:rPr>
              <w:t>.</w:t>
            </w:r>
          </w:p>
          <w:p w:rsidR="00C94970" w:rsidRPr="002D7307" w:rsidRDefault="00C94970" w:rsidP="00615460">
            <w:pPr>
              <w:spacing w:after="0"/>
              <w:jc w:val="both"/>
              <w:rPr>
                <w:rFonts w:cs="Arial"/>
              </w:rPr>
            </w:pPr>
            <w:r w:rsidRPr="002D7307">
              <w:rPr>
                <w:rFonts w:cs="Arial"/>
              </w:rPr>
              <w:t>Наличие социальной инфраструктуры в пешей доступности.</w:t>
            </w:r>
          </w:p>
          <w:p w:rsidR="00C94970" w:rsidRPr="002D7307" w:rsidRDefault="00C94970" w:rsidP="00615460">
            <w:pPr>
              <w:spacing w:after="0"/>
              <w:jc w:val="both"/>
              <w:rPr>
                <w:rFonts w:cs="Arial"/>
              </w:rPr>
            </w:pPr>
            <w:r w:rsidRPr="002D7307">
              <w:rPr>
                <w:rFonts w:cs="Arial"/>
              </w:rPr>
              <w:t>Наличие ж/д станции в непосредственной близости от участка исследования.</w:t>
            </w:r>
          </w:p>
          <w:p w:rsidR="00C94970" w:rsidRPr="002D7307" w:rsidRDefault="00C94970" w:rsidP="00615460">
            <w:pPr>
              <w:spacing w:after="0"/>
              <w:jc w:val="both"/>
              <w:rPr>
                <w:rFonts w:cs="Arial"/>
              </w:rPr>
            </w:pPr>
            <w:r w:rsidRPr="002D7307">
              <w:rPr>
                <w:rFonts w:cs="Arial"/>
              </w:rPr>
              <w:t>Появление станции метро в пешей доступности в среднесрочной перспективе.</w:t>
            </w:r>
          </w:p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</w:p>
        </w:tc>
      </w:tr>
      <w:tr w:rsidR="003949B7" w:rsidRPr="002D7307" w:rsidTr="003949B7">
        <w:trPr>
          <w:trHeight w:val="27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Описание строящегося многоквартирного жилого дома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AE2762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Проектируемый объект </w:t>
            </w:r>
            <w:r w:rsidR="00381914">
              <w:rPr>
                <w:rFonts w:eastAsia="Times New Roman" w:cs="Times New Roman"/>
                <w:color w:val="000000"/>
                <w:lang w:eastAsia="ru-RU"/>
              </w:rPr>
              <w:t>представляет собой шести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секционный жилой дом с нежилыми помещениями и подземн</w:t>
            </w:r>
            <w:r w:rsidR="00AE2762">
              <w:rPr>
                <w:rFonts w:eastAsia="Times New Roman" w:cs="Times New Roman"/>
                <w:color w:val="000000"/>
                <w:lang w:eastAsia="ru-RU"/>
              </w:rPr>
              <w:t>ой автостоянкой. Секции 1,2</w:t>
            </w:r>
            <w:r w:rsidR="004D5A32">
              <w:rPr>
                <w:rFonts w:eastAsia="Times New Roman" w:cs="Times New Roman"/>
                <w:color w:val="000000"/>
                <w:lang w:eastAsia="ru-RU"/>
              </w:rPr>
              <w:t>,3,4</w:t>
            </w:r>
            <w:r w:rsidR="00AE2762">
              <w:rPr>
                <w:rFonts w:eastAsia="Times New Roman" w:cs="Times New Roman"/>
                <w:color w:val="000000"/>
                <w:lang w:eastAsia="ru-RU"/>
              </w:rPr>
              <w:t xml:space="preserve"> - 24 этажа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.                                                       </w:t>
            </w:r>
            <w:r w:rsidR="004D5A32">
              <w:rPr>
                <w:rFonts w:eastAsia="Times New Roman" w:cs="Times New Roman"/>
                <w:color w:val="000000"/>
                <w:lang w:eastAsia="ru-RU"/>
              </w:rPr>
              <w:t xml:space="preserve">                 Секция 5 - 25 этажей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.                                                           </w:t>
            </w:r>
            <w:r w:rsidR="004D5A32">
              <w:rPr>
                <w:rFonts w:eastAsia="Times New Roman" w:cs="Times New Roman"/>
                <w:color w:val="000000"/>
                <w:lang w:eastAsia="ru-RU"/>
              </w:rPr>
              <w:t xml:space="preserve">                   Секция 6 - 18</w:t>
            </w:r>
            <w:r w:rsidR="00AE2762">
              <w:rPr>
                <w:rFonts w:eastAsia="Times New Roman" w:cs="Times New Roman"/>
                <w:color w:val="000000"/>
                <w:lang w:eastAsia="ru-RU"/>
              </w:rPr>
              <w:t xml:space="preserve"> этажей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>.                                                                                                     В подземной части здания расположена 2-х уровневая автостоянка. При проектировании жилого дома учтены потребности инвалидов и маломобильных групп населения.</w:t>
            </w:r>
          </w:p>
        </w:tc>
      </w:tr>
      <w:tr w:rsidR="003949B7" w:rsidRPr="002D7307" w:rsidTr="003949B7">
        <w:trPr>
          <w:trHeight w:val="819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lastRenderedPageBreak/>
              <w:t>Информация о количестве создаваемых самостоятельных часте</w:t>
            </w:r>
            <w:proofErr w:type="gramStart"/>
            <w:r w:rsidRPr="002D7307">
              <w:rPr>
                <w:rFonts w:eastAsia="Times New Roman" w:cs="Times New Roman"/>
                <w:color w:val="000000"/>
                <w:lang w:eastAsia="ru-RU"/>
              </w:rPr>
              <w:t>й(</w:t>
            </w:r>
            <w:proofErr w:type="gramEnd"/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квартир) и иных объектов недвижимости в составе многоквартирного жилого дома.</w:t>
            </w:r>
          </w:p>
        </w:tc>
        <w:tc>
          <w:tcPr>
            <w:tcW w:w="6100" w:type="dxa"/>
            <w:shd w:val="clear" w:color="auto" w:fill="auto"/>
            <w:hideMark/>
          </w:tcPr>
          <w:p w:rsidR="00075F78" w:rsidRDefault="003949B7" w:rsidP="00A144A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Секция 1                                                                                                                  </w:t>
            </w:r>
            <w:r w:rsidR="00AE2762">
              <w:rPr>
                <w:rFonts w:eastAsia="Times New Roman" w:cs="Times New Roman"/>
                <w:color w:val="000000"/>
                <w:lang w:eastAsia="ru-RU"/>
              </w:rPr>
              <w:t xml:space="preserve">          Количество этажей - 24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 Количество квартир - 92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        Однокомнатные: 19 шт.     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       Двухкомнатные: 27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       Трехкомнатные: 27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     Четырехкомнатные: 19 шт.                                                                                                   Секция 2                                                                                                         </w:t>
            </w:r>
            <w:r w:rsidR="00AE2762">
              <w:rPr>
                <w:rFonts w:eastAsia="Times New Roman" w:cs="Times New Roman"/>
                <w:color w:val="000000"/>
                <w:lang w:eastAsia="ru-RU"/>
              </w:rPr>
              <w:t xml:space="preserve">          Количество этажей - 24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 Количество квартир - 111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                    Однокомнатные: 38 шт.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       Двухкомнатные: 46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       Трехкомнатные: 27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                                Секция 3                                                                                                         </w:t>
            </w:r>
            <w:r w:rsidR="00AE2762">
              <w:rPr>
                <w:rFonts w:eastAsia="Times New Roman" w:cs="Times New Roman"/>
                <w:color w:val="000000"/>
                <w:lang w:eastAsia="ru-RU"/>
              </w:rPr>
              <w:t xml:space="preserve">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>Количество этажей - 24</w:t>
            </w:r>
            <w:r w:rsidR="00A144AC" w:rsidRPr="002D7307"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 Количество квартир - 111</w:t>
            </w:r>
            <w:r w:rsidR="00A144AC"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</w:t>
            </w:r>
            <w:proofErr w:type="gramEnd"/>
            <w:r w:rsidR="00A144AC" w:rsidRPr="002D7307"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  Однокомнатные: 38 шт.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       Двухкомнатные: 46</w:t>
            </w:r>
            <w:r w:rsidR="00A144AC"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       Трехкомнатные: 27</w:t>
            </w:r>
            <w:r w:rsidR="00A144AC"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                                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Секция 4                                                  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>Количество этажей - 24</w:t>
            </w:r>
            <w:r w:rsidR="00A144AC" w:rsidRPr="002D7307"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 Количество квартир - 111</w:t>
            </w:r>
            <w:r w:rsidR="00A144AC"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                    Однокомнатные: 38 шт.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       Двухкомнатные: 46</w:t>
            </w:r>
            <w:r w:rsidR="00A144AC"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       Трехкомнатные: 27</w:t>
            </w:r>
            <w:r w:rsidR="00A144AC"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                                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Секция 5                                                                                                     </w:t>
            </w:r>
            <w:r w:rsidR="00AE2762">
              <w:rPr>
                <w:rFonts w:eastAsia="Times New Roman" w:cs="Times New Roman"/>
                <w:color w:val="000000"/>
                <w:lang w:eastAsia="ru-RU"/>
              </w:rPr>
              <w:t xml:space="preserve">          Количество этажей - 25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</w:t>
            </w:r>
            <w:r w:rsidR="00A144AC">
              <w:rPr>
                <w:rFonts w:eastAsia="Times New Roman" w:cs="Times New Roman"/>
                <w:color w:val="000000"/>
                <w:lang w:eastAsia="ru-RU"/>
              </w:rPr>
              <w:t xml:space="preserve">        Количество квартир - 118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    Однокомнатные: 44 шт.                                                               </w:t>
            </w:r>
            <w:r w:rsidR="00075F78">
              <w:rPr>
                <w:rFonts w:eastAsia="Times New Roman" w:cs="Times New Roman"/>
                <w:color w:val="000000"/>
                <w:lang w:eastAsia="ru-RU"/>
              </w:rPr>
              <w:t xml:space="preserve">               Двухкомнатные: 45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            Т</w:t>
            </w:r>
            <w:r w:rsidR="00075F78">
              <w:rPr>
                <w:rFonts w:eastAsia="Times New Roman" w:cs="Times New Roman"/>
                <w:color w:val="000000"/>
                <w:lang w:eastAsia="ru-RU"/>
              </w:rPr>
              <w:t>рехкомнатные: 24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</w:t>
            </w:r>
          </w:p>
          <w:p w:rsidR="004D5A32" w:rsidRDefault="004D5A32" w:rsidP="00A144A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Секция 6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 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Количество этажей - 18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Количество квартир - 80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   Однокомнатные: 32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              Двухкомнатные: 32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                                                                            Т</w:t>
            </w:r>
            <w:r>
              <w:rPr>
                <w:rFonts w:eastAsia="Times New Roman" w:cs="Times New Roman"/>
                <w:color w:val="000000"/>
                <w:lang w:eastAsia="ru-RU"/>
              </w:rPr>
              <w:t>рехкомнатные: 16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шт.</w:t>
            </w:r>
            <w:proofErr w:type="gramEnd"/>
          </w:p>
          <w:p w:rsidR="003949B7" w:rsidRPr="002D7307" w:rsidRDefault="004D5A32" w:rsidP="00A144AC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Общая площадь квартир: 39 878,3</w:t>
            </w:r>
            <w:r w:rsidR="003949B7" w:rsidRPr="002D7307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3949B7" w:rsidRPr="002D7307">
              <w:rPr>
                <w:rFonts w:eastAsia="Times New Roman" w:cs="Times New Roman"/>
                <w:color w:val="000000"/>
                <w:lang w:eastAsia="ru-RU"/>
              </w:rPr>
              <w:t>кв.м</w:t>
            </w:r>
            <w:proofErr w:type="spellEnd"/>
            <w:r w:rsidR="003949B7" w:rsidRPr="002D7307">
              <w:rPr>
                <w:rFonts w:eastAsia="Times New Roman" w:cs="Times New Roman"/>
                <w:color w:val="000000"/>
                <w:lang w:eastAsia="ru-RU"/>
              </w:rPr>
              <w:t xml:space="preserve">.                                                                          </w:t>
            </w:r>
          </w:p>
        </w:tc>
      </w:tr>
      <w:tr w:rsidR="003949B7" w:rsidRPr="002D7307" w:rsidTr="003949B7">
        <w:trPr>
          <w:trHeight w:val="84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Информация о функциональном назначении нежилых помещений в составе многоквартирного жилого дома.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Нежилые помещения предназначены под офисы для организации рабочих мест работников офисной сферы</w:t>
            </w:r>
            <w:r w:rsidR="004D5A32">
              <w:rPr>
                <w:rFonts w:eastAsia="Times New Roman" w:cs="Times New Roman"/>
                <w:color w:val="000000"/>
                <w:lang w:eastAsia="ru-RU"/>
              </w:rPr>
              <w:t xml:space="preserve"> и торговли</w:t>
            </w:r>
            <w:r w:rsidRPr="002D7307"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</w:tc>
      </w:tr>
      <w:tr w:rsidR="003949B7" w:rsidRPr="002D7307" w:rsidTr="003949B7">
        <w:trPr>
          <w:trHeight w:val="21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Информация о составе общего имущества в многоквартирном доме, которое будет находиться в общей долевой собственности участников долевого строительства после получения разрешения на ввод эксплуатацию указанного объекта недвижимости и передачи объектов долевого строительства участникам долевого строительства.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Внутренние инженерные коммуникации, помещения общего пользования, в том числе: входные группы, лестничные площадки, лифты, вентиляционные камеры, вентиляционные шахты и другие помещения</w:t>
            </w:r>
            <w:proofErr w:type="gramStart"/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связанные с жизнеобеспечением жилого дома.</w:t>
            </w:r>
          </w:p>
        </w:tc>
      </w:tr>
      <w:tr w:rsidR="003949B7" w:rsidRPr="002D7307" w:rsidTr="003949B7">
        <w:trPr>
          <w:trHeight w:val="12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lastRenderedPageBreak/>
              <w:t>Информация о перечне органов государственной власти, органов местного самоуправления и организаций, представители которых участвуют в приемке многоквартирного жилого дома.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Представители: Застройщик, Заказчик, Органы исполнительной власти, Генеральный подрядчик, Проектировщики, Эксплуатационная организация, Инспекция Государственного архитектурн</w:t>
            </w:r>
            <w:proofErr w:type="gramStart"/>
            <w:r w:rsidRPr="002D7307">
              <w:rPr>
                <w:rFonts w:eastAsia="Times New Roman" w:cs="Times New Roman"/>
                <w:color w:val="000000"/>
                <w:lang w:eastAsia="ru-RU"/>
              </w:rPr>
              <w:t>о-</w:t>
            </w:r>
            <w:proofErr w:type="gramEnd"/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строительного надзора.</w:t>
            </w:r>
          </w:p>
        </w:tc>
      </w:tr>
      <w:tr w:rsidR="003949B7" w:rsidRPr="002D7307" w:rsidTr="003949B7">
        <w:trPr>
          <w:trHeight w:val="12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Информация о перечне организаций, осуществляющих основные строительно-монтажные и другие работы.</w:t>
            </w:r>
          </w:p>
        </w:tc>
        <w:tc>
          <w:tcPr>
            <w:tcW w:w="6100" w:type="dxa"/>
            <w:shd w:val="clear" w:color="auto" w:fill="auto"/>
            <w:hideMark/>
          </w:tcPr>
          <w:p w:rsidR="00381914" w:rsidRDefault="003949B7" w:rsidP="0038191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Проектная ор</w:t>
            </w:r>
            <w:r w:rsidR="00381914">
              <w:rPr>
                <w:rFonts w:eastAsia="Times New Roman" w:cs="Times New Roman"/>
                <w:color w:val="000000"/>
                <w:lang w:eastAsia="ru-RU"/>
              </w:rPr>
              <w:t>ганизация</w:t>
            </w:r>
            <w:proofErr w:type="gramStart"/>
            <w:r w:rsidR="00381914">
              <w:rPr>
                <w:rFonts w:eastAsia="Times New Roman" w:cs="Times New Roman"/>
                <w:color w:val="000000"/>
                <w:lang w:eastAsia="ru-RU"/>
              </w:rPr>
              <w:t xml:space="preserve"> :</w:t>
            </w:r>
            <w:proofErr w:type="gramEnd"/>
            <w:r w:rsidR="00381914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</w:p>
          <w:p w:rsidR="00381914" w:rsidRDefault="00381914" w:rsidP="0038191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ООО «АВАНТЕИНЖЕНЕРИЯ</w:t>
            </w:r>
            <w:r w:rsidR="003949B7" w:rsidRPr="002D7307">
              <w:rPr>
                <w:rFonts w:eastAsia="Times New Roman" w:cs="Times New Roman"/>
                <w:color w:val="000000"/>
                <w:lang w:eastAsia="ru-RU"/>
              </w:rPr>
              <w:t>",</w:t>
            </w:r>
          </w:p>
          <w:p w:rsidR="00381914" w:rsidRDefault="00381914" w:rsidP="0038191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г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>.М</w:t>
            </w:r>
            <w:proofErr w:type="gramEnd"/>
            <w:r>
              <w:rPr>
                <w:rFonts w:eastAsia="Times New Roman" w:cs="Times New Roman"/>
                <w:color w:val="000000"/>
                <w:lang w:eastAsia="ru-RU"/>
              </w:rPr>
              <w:t>осква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улица Электрозаводская д. 29, стр.2   </w:t>
            </w:r>
            <w:r w:rsidR="003949B7" w:rsidRPr="002D7307"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     Технический</w:t>
            </w:r>
            <w:r w:rsidR="00AE2762">
              <w:rPr>
                <w:rFonts w:eastAsia="Times New Roman" w:cs="Times New Roman"/>
                <w:color w:val="000000"/>
                <w:lang w:eastAsia="ru-RU"/>
              </w:rPr>
              <w:t xml:space="preserve"> заказчик : ООО "</w:t>
            </w:r>
            <w:proofErr w:type="spellStart"/>
            <w:r w:rsidR="00AE2762">
              <w:rPr>
                <w:rFonts w:eastAsia="Times New Roman" w:cs="Times New Roman"/>
                <w:color w:val="000000"/>
                <w:lang w:eastAsia="ru-RU"/>
              </w:rPr>
              <w:t>БазисИнвест</w:t>
            </w:r>
            <w:proofErr w:type="spellEnd"/>
            <w:r w:rsidR="003949B7" w:rsidRPr="002D7307">
              <w:rPr>
                <w:rFonts w:eastAsia="Times New Roman" w:cs="Times New Roman"/>
                <w:color w:val="000000"/>
                <w:lang w:eastAsia="ru-RU"/>
              </w:rPr>
              <w:t xml:space="preserve">",                                  </w:t>
            </w:r>
            <w:r w:rsidR="00AE2762">
              <w:rPr>
                <w:rFonts w:eastAsia="Times New Roman" w:cs="Times New Roman"/>
                <w:color w:val="000000"/>
                <w:lang w:eastAsia="ru-RU"/>
              </w:rPr>
              <w:t xml:space="preserve">           г. Москва, Ленинградский проспект, д. 31а, с.1</w:t>
            </w:r>
            <w:r w:rsidR="003949B7" w:rsidRPr="002D7307">
              <w:rPr>
                <w:rFonts w:eastAsia="Times New Roman" w:cs="Times New Roman"/>
                <w:color w:val="000000"/>
                <w:lang w:eastAsia="ru-RU"/>
              </w:rPr>
              <w:t xml:space="preserve">   </w:t>
            </w:r>
          </w:p>
          <w:p w:rsidR="00381914" w:rsidRDefault="00381914" w:rsidP="0038191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Генеральный подрядчик</w:t>
            </w:r>
            <w:proofErr w:type="gramStart"/>
            <w:r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val="en-US" w:eastAsia="ru-RU"/>
              </w:rPr>
              <w:t>:</w:t>
            </w:r>
            <w:proofErr w:type="gramEnd"/>
          </w:p>
          <w:p w:rsidR="003949B7" w:rsidRPr="002D7307" w:rsidRDefault="00381914" w:rsidP="00381914">
            <w:pPr>
              <w:spacing w:after="0" w:line="240" w:lineRule="auto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ООО «Строительная компания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Спецстрой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»</w:t>
            </w:r>
            <w:r w:rsidR="003949B7" w:rsidRPr="002D7307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г. Москва,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Новоясеневский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 проспект, д.32, к.1, офис 1.</w:t>
            </w:r>
            <w:r w:rsidR="003949B7" w:rsidRPr="002D7307">
              <w:rPr>
                <w:rFonts w:eastAsia="Times New Roman" w:cs="Times New Roman"/>
                <w:color w:val="000000"/>
                <w:lang w:eastAsia="ru-RU"/>
              </w:rPr>
              <w:t xml:space="preserve">                                                                                  </w:t>
            </w:r>
          </w:p>
        </w:tc>
      </w:tr>
      <w:tr w:rsidR="003949B7" w:rsidRPr="002D7307" w:rsidTr="003949B7">
        <w:trPr>
          <w:trHeight w:val="900"/>
        </w:trPr>
        <w:tc>
          <w:tcPr>
            <w:tcW w:w="424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Информация о договорах и сделках</w:t>
            </w:r>
            <w:proofErr w:type="gramStart"/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2D7307">
              <w:rPr>
                <w:rFonts w:eastAsia="Times New Roman" w:cs="Times New Roman"/>
                <w:color w:val="000000"/>
                <w:lang w:eastAsia="ru-RU"/>
              </w:rPr>
              <w:t xml:space="preserve"> на основании которых привлекаются денежные средства, для строительства многоквартирного жилого дома</w:t>
            </w:r>
          </w:p>
        </w:tc>
        <w:tc>
          <w:tcPr>
            <w:tcW w:w="6100" w:type="dxa"/>
            <w:shd w:val="clear" w:color="auto" w:fill="auto"/>
            <w:hideMark/>
          </w:tcPr>
          <w:p w:rsidR="003949B7" w:rsidRPr="002D7307" w:rsidRDefault="003949B7" w:rsidP="0061546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2D7307">
              <w:rPr>
                <w:rFonts w:eastAsia="Times New Roman" w:cs="Times New Roman"/>
                <w:color w:val="000000"/>
                <w:lang w:eastAsia="ru-RU"/>
              </w:rPr>
              <w:t>ЖСК</w:t>
            </w:r>
          </w:p>
        </w:tc>
      </w:tr>
    </w:tbl>
    <w:p w:rsidR="00C94970" w:rsidRDefault="00C94970">
      <w:pPr>
        <w:rPr>
          <w:sz w:val="24"/>
          <w:szCs w:val="24"/>
        </w:rPr>
      </w:pPr>
    </w:p>
    <w:p w:rsidR="00C94970" w:rsidRDefault="00C94970" w:rsidP="00E06345">
      <w:pPr>
        <w:jc w:val="both"/>
        <w:rPr>
          <w:sz w:val="24"/>
          <w:szCs w:val="24"/>
        </w:rPr>
      </w:pPr>
      <w:r>
        <w:rPr>
          <w:sz w:val="24"/>
          <w:szCs w:val="24"/>
        </w:rPr>
        <w:t>Заключительные положения</w:t>
      </w:r>
      <w:r>
        <w:rPr>
          <w:sz w:val="24"/>
          <w:szCs w:val="24"/>
          <w:lang w:val="en-US"/>
        </w:rPr>
        <w:t>:</w:t>
      </w:r>
    </w:p>
    <w:p w:rsidR="00C94970" w:rsidRDefault="00C94970" w:rsidP="00E06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Проектная декларация включает в себя информацию о Застройщике и </w:t>
      </w:r>
      <w:proofErr w:type="gramStart"/>
      <w:r>
        <w:rPr>
          <w:sz w:val="24"/>
          <w:szCs w:val="24"/>
        </w:rPr>
        <w:t>информацию</w:t>
      </w:r>
      <w:proofErr w:type="gramEnd"/>
      <w:r>
        <w:rPr>
          <w:sz w:val="24"/>
          <w:szCs w:val="24"/>
        </w:rPr>
        <w:t xml:space="preserve"> о проекте строительства.</w:t>
      </w:r>
    </w:p>
    <w:p w:rsidR="00C94970" w:rsidRDefault="00C94970" w:rsidP="00E06345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Проектная декларация опубликовывается Застройщиком в СМИ и размещается в информационно-телекоммуникационных сетях общего пользования, в том числе в сети «Интернет», а также предоставляется в орган, осуществляющий государственную регистрацию прав на недвижимое имущество и сделок с ним, и в контролирующий орган.</w:t>
      </w:r>
    </w:p>
    <w:p w:rsidR="00C94970" w:rsidRPr="00C94970" w:rsidRDefault="00C94970" w:rsidP="00E06345">
      <w:pPr>
        <w:jc w:val="both"/>
        <w:rPr>
          <w:sz w:val="24"/>
          <w:szCs w:val="24"/>
        </w:rPr>
      </w:pPr>
      <w:r>
        <w:rPr>
          <w:sz w:val="24"/>
          <w:szCs w:val="24"/>
        </w:rPr>
        <w:t>Хранение оригинала проектной декларации осуществляется Застройщиком.</w:t>
      </w:r>
    </w:p>
    <w:sectPr w:rsidR="00C94970" w:rsidRPr="00C94970" w:rsidSect="00E0634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B4743"/>
    <w:multiLevelType w:val="hybridMultilevel"/>
    <w:tmpl w:val="4858C03E"/>
    <w:lvl w:ilvl="0" w:tplc="9B14B31C">
      <w:start w:val="1"/>
      <w:numFmt w:val="bullet"/>
      <w:lvlText w:val="→"/>
      <w:lvlJc w:val="left"/>
      <w:pPr>
        <w:ind w:left="1428" w:hanging="360"/>
      </w:pPr>
      <w:rPr>
        <w:rFonts w:ascii="Arial" w:hAnsi="Aria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B7"/>
    <w:rsid w:val="0000218B"/>
    <w:rsid w:val="00010AF4"/>
    <w:rsid w:val="00014895"/>
    <w:rsid w:val="00015D20"/>
    <w:rsid w:val="00021291"/>
    <w:rsid w:val="00021575"/>
    <w:rsid w:val="00025C4D"/>
    <w:rsid w:val="00043C00"/>
    <w:rsid w:val="00050D14"/>
    <w:rsid w:val="0006210C"/>
    <w:rsid w:val="00075F78"/>
    <w:rsid w:val="0007794E"/>
    <w:rsid w:val="00086008"/>
    <w:rsid w:val="0008680F"/>
    <w:rsid w:val="0009388A"/>
    <w:rsid w:val="000B0D58"/>
    <w:rsid w:val="000C12CD"/>
    <w:rsid w:val="000C3C65"/>
    <w:rsid w:val="000D3BDB"/>
    <w:rsid w:val="000E2737"/>
    <w:rsid w:val="000F1DB9"/>
    <w:rsid w:val="00100D20"/>
    <w:rsid w:val="001144F4"/>
    <w:rsid w:val="00114F30"/>
    <w:rsid w:val="00115B6A"/>
    <w:rsid w:val="00123578"/>
    <w:rsid w:val="00130A2F"/>
    <w:rsid w:val="00146E68"/>
    <w:rsid w:val="00165AA4"/>
    <w:rsid w:val="00166C10"/>
    <w:rsid w:val="00184AB8"/>
    <w:rsid w:val="001A7CD8"/>
    <w:rsid w:val="00220A7B"/>
    <w:rsid w:val="00227244"/>
    <w:rsid w:val="00230B3E"/>
    <w:rsid w:val="002334D0"/>
    <w:rsid w:val="00235ED0"/>
    <w:rsid w:val="00253D77"/>
    <w:rsid w:val="002569A1"/>
    <w:rsid w:val="002571BE"/>
    <w:rsid w:val="00281A7B"/>
    <w:rsid w:val="00281F4F"/>
    <w:rsid w:val="00284DED"/>
    <w:rsid w:val="0029027D"/>
    <w:rsid w:val="0029319C"/>
    <w:rsid w:val="002B09A8"/>
    <w:rsid w:val="002B0B7F"/>
    <w:rsid w:val="002B290F"/>
    <w:rsid w:val="002B49D4"/>
    <w:rsid w:val="002D7307"/>
    <w:rsid w:val="002E2BAA"/>
    <w:rsid w:val="002E48F2"/>
    <w:rsid w:val="002F1E45"/>
    <w:rsid w:val="002F622E"/>
    <w:rsid w:val="00316BBB"/>
    <w:rsid w:val="00345863"/>
    <w:rsid w:val="003616AE"/>
    <w:rsid w:val="003653A5"/>
    <w:rsid w:val="0037517B"/>
    <w:rsid w:val="00381914"/>
    <w:rsid w:val="00382135"/>
    <w:rsid w:val="00382CC7"/>
    <w:rsid w:val="00384034"/>
    <w:rsid w:val="0038795C"/>
    <w:rsid w:val="003949B7"/>
    <w:rsid w:val="003A1A35"/>
    <w:rsid w:val="003B1D07"/>
    <w:rsid w:val="003D309B"/>
    <w:rsid w:val="003D76BB"/>
    <w:rsid w:val="003D7DC2"/>
    <w:rsid w:val="003E6064"/>
    <w:rsid w:val="003F0B30"/>
    <w:rsid w:val="0041365C"/>
    <w:rsid w:val="00424FD0"/>
    <w:rsid w:val="00436DD4"/>
    <w:rsid w:val="00453C49"/>
    <w:rsid w:val="00480535"/>
    <w:rsid w:val="0048537A"/>
    <w:rsid w:val="004A09D4"/>
    <w:rsid w:val="004B567C"/>
    <w:rsid w:val="004B5A84"/>
    <w:rsid w:val="004C05B8"/>
    <w:rsid w:val="004C0F12"/>
    <w:rsid w:val="004C3837"/>
    <w:rsid w:val="004D5A32"/>
    <w:rsid w:val="004D617E"/>
    <w:rsid w:val="004E3C1E"/>
    <w:rsid w:val="00502EAD"/>
    <w:rsid w:val="00507084"/>
    <w:rsid w:val="0051396A"/>
    <w:rsid w:val="00530668"/>
    <w:rsid w:val="00531EA9"/>
    <w:rsid w:val="0053771B"/>
    <w:rsid w:val="005412E5"/>
    <w:rsid w:val="00553594"/>
    <w:rsid w:val="005713D3"/>
    <w:rsid w:val="005819A4"/>
    <w:rsid w:val="005917B3"/>
    <w:rsid w:val="005A6322"/>
    <w:rsid w:val="005C0A6C"/>
    <w:rsid w:val="005C164A"/>
    <w:rsid w:val="005C22FA"/>
    <w:rsid w:val="005F1269"/>
    <w:rsid w:val="005F14C8"/>
    <w:rsid w:val="00602535"/>
    <w:rsid w:val="00612C6D"/>
    <w:rsid w:val="00615460"/>
    <w:rsid w:val="00620DA8"/>
    <w:rsid w:val="00624B32"/>
    <w:rsid w:val="006312A2"/>
    <w:rsid w:val="00632A81"/>
    <w:rsid w:val="00632ACD"/>
    <w:rsid w:val="00637607"/>
    <w:rsid w:val="00643015"/>
    <w:rsid w:val="00645584"/>
    <w:rsid w:val="006607AE"/>
    <w:rsid w:val="00682D9C"/>
    <w:rsid w:val="00684DF9"/>
    <w:rsid w:val="006857AF"/>
    <w:rsid w:val="00685C6B"/>
    <w:rsid w:val="006A15B5"/>
    <w:rsid w:val="006B064F"/>
    <w:rsid w:val="006B5993"/>
    <w:rsid w:val="006C18BA"/>
    <w:rsid w:val="006E56A5"/>
    <w:rsid w:val="006F7594"/>
    <w:rsid w:val="007018B0"/>
    <w:rsid w:val="00702FD4"/>
    <w:rsid w:val="00705EBC"/>
    <w:rsid w:val="0071767A"/>
    <w:rsid w:val="00722027"/>
    <w:rsid w:val="007561F5"/>
    <w:rsid w:val="00760B45"/>
    <w:rsid w:val="007739DB"/>
    <w:rsid w:val="00793738"/>
    <w:rsid w:val="00796B8A"/>
    <w:rsid w:val="007B07CF"/>
    <w:rsid w:val="007C0037"/>
    <w:rsid w:val="007C4244"/>
    <w:rsid w:val="007C5050"/>
    <w:rsid w:val="007E60E4"/>
    <w:rsid w:val="007F2A7D"/>
    <w:rsid w:val="007F542D"/>
    <w:rsid w:val="008034D0"/>
    <w:rsid w:val="00811FA1"/>
    <w:rsid w:val="008156BE"/>
    <w:rsid w:val="00825E26"/>
    <w:rsid w:val="0083791A"/>
    <w:rsid w:val="00842EE4"/>
    <w:rsid w:val="00842FF6"/>
    <w:rsid w:val="00862B92"/>
    <w:rsid w:val="008630AD"/>
    <w:rsid w:val="00864576"/>
    <w:rsid w:val="00867A11"/>
    <w:rsid w:val="00883776"/>
    <w:rsid w:val="00890CA2"/>
    <w:rsid w:val="00894485"/>
    <w:rsid w:val="00897D07"/>
    <w:rsid w:val="008A0A48"/>
    <w:rsid w:val="008B6209"/>
    <w:rsid w:val="008C4990"/>
    <w:rsid w:val="008D67AE"/>
    <w:rsid w:val="008F44D4"/>
    <w:rsid w:val="008F6AB6"/>
    <w:rsid w:val="00900453"/>
    <w:rsid w:val="00902410"/>
    <w:rsid w:val="00930254"/>
    <w:rsid w:val="00941040"/>
    <w:rsid w:val="009475E8"/>
    <w:rsid w:val="00961B4B"/>
    <w:rsid w:val="00963052"/>
    <w:rsid w:val="0097110D"/>
    <w:rsid w:val="009A1B1C"/>
    <w:rsid w:val="009B23EE"/>
    <w:rsid w:val="009B2A9B"/>
    <w:rsid w:val="009B2F4E"/>
    <w:rsid w:val="009C1C3E"/>
    <w:rsid w:val="009E73D4"/>
    <w:rsid w:val="009F731C"/>
    <w:rsid w:val="00A144AC"/>
    <w:rsid w:val="00A15CB1"/>
    <w:rsid w:val="00A329E9"/>
    <w:rsid w:val="00A90108"/>
    <w:rsid w:val="00AA44EA"/>
    <w:rsid w:val="00AA531C"/>
    <w:rsid w:val="00AB08E0"/>
    <w:rsid w:val="00AB75C6"/>
    <w:rsid w:val="00AD536A"/>
    <w:rsid w:val="00AE17CC"/>
    <w:rsid w:val="00AE2762"/>
    <w:rsid w:val="00B25818"/>
    <w:rsid w:val="00B25AC3"/>
    <w:rsid w:val="00B34608"/>
    <w:rsid w:val="00B363BB"/>
    <w:rsid w:val="00B8131E"/>
    <w:rsid w:val="00BB3559"/>
    <w:rsid w:val="00BB4AE0"/>
    <w:rsid w:val="00BB77D5"/>
    <w:rsid w:val="00BD1886"/>
    <w:rsid w:val="00BD32B0"/>
    <w:rsid w:val="00BD38BB"/>
    <w:rsid w:val="00C03581"/>
    <w:rsid w:val="00C07F4A"/>
    <w:rsid w:val="00C101E8"/>
    <w:rsid w:val="00C21A85"/>
    <w:rsid w:val="00C2355E"/>
    <w:rsid w:val="00C31321"/>
    <w:rsid w:val="00C47F94"/>
    <w:rsid w:val="00C6442B"/>
    <w:rsid w:val="00C82BC8"/>
    <w:rsid w:val="00C90FCD"/>
    <w:rsid w:val="00C94970"/>
    <w:rsid w:val="00CA027B"/>
    <w:rsid w:val="00CA2623"/>
    <w:rsid w:val="00CB18F0"/>
    <w:rsid w:val="00CB294D"/>
    <w:rsid w:val="00CD3118"/>
    <w:rsid w:val="00D075F7"/>
    <w:rsid w:val="00D13696"/>
    <w:rsid w:val="00D3102A"/>
    <w:rsid w:val="00D37C55"/>
    <w:rsid w:val="00D46DFF"/>
    <w:rsid w:val="00D522CD"/>
    <w:rsid w:val="00D579E3"/>
    <w:rsid w:val="00D901C0"/>
    <w:rsid w:val="00DA52E0"/>
    <w:rsid w:val="00DA55D0"/>
    <w:rsid w:val="00DA58D5"/>
    <w:rsid w:val="00DB5033"/>
    <w:rsid w:val="00DB73F0"/>
    <w:rsid w:val="00DB7866"/>
    <w:rsid w:val="00DC5BBE"/>
    <w:rsid w:val="00DC7F03"/>
    <w:rsid w:val="00DD182D"/>
    <w:rsid w:val="00DD2715"/>
    <w:rsid w:val="00DE192D"/>
    <w:rsid w:val="00DF02D1"/>
    <w:rsid w:val="00E06345"/>
    <w:rsid w:val="00E11C0C"/>
    <w:rsid w:val="00E15449"/>
    <w:rsid w:val="00E34A6B"/>
    <w:rsid w:val="00E64CA9"/>
    <w:rsid w:val="00E73ACD"/>
    <w:rsid w:val="00E80751"/>
    <w:rsid w:val="00E93DC6"/>
    <w:rsid w:val="00E94369"/>
    <w:rsid w:val="00E94E2C"/>
    <w:rsid w:val="00EB2329"/>
    <w:rsid w:val="00EB554F"/>
    <w:rsid w:val="00EC09BF"/>
    <w:rsid w:val="00EC4D98"/>
    <w:rsid w:val="00EC5C1D"/>
    <w:rsid w:val="00ED50D1"/>
    <w:rsid w:val="00EE12B5"/>
    <w:rsid w:val="00F04AE6"/>
    <w:rsid w:val="00F05911"/>
    <w:rsid w:val="00F15419"/>
    <w:rsid w:val="00F2165A"/>
    <w:rsid w:val="00F26AA5"/>
    <w:rsid w:val="00F328BE"/>
    <w:rsid w:val="00F32946"/>
    <w:rsid w:val="00F52EF3"/>
    <w:rsid w:val="00F91278"/>
    <w:rsid w:val="00F92014"/>
    <w:rsid w:val="00F97EA0"/>
    <w:rsid w:val="00FA275B"/>
    <w:rsid w:val="00FE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7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7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2016-07-27T10:40:00Z</dcterms:created>
  <dcterms:modified xsi:type="dcterms:W3CDTF">2016-07-27T11:25:00Z</dcterms:modified>
</cp:coreProperties>
</file>